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ED" w:rsidRPr="009B5EAC" w:rsidRDefault="005B21ED" w:rsidP="005B21ED">
      <w:pPr>
        <w:ind w:left="4678" w:firstLine="0"/>
        <w:jc w:val="right"/>
        <w:rPr>
          <w:sz w:val="28"/>
          <w:szCs w:val="24"/>
          <w:lang w:eastAsia="ru-RU"/>
        </w:rPr>
      </w:pPr>
      <w:r w:rsidRPr="009B5EAC">
        <w:rPr>
          <w:color w:val="000000"/>
          <w:sz w:val="28"/>
          <w:szCs w:val="24"/>
          <w:lang w:eastAsia="ru-RU"/>
        </w:rPr>
        <w:t>Приложение № 1</w:t>
      </w:r>
    </w:p>
    <w:p w:rsidR="005B21ED" w:rsidRPr="009B5EAC" w:rsidRDefault="005B21ED" w:rsidP="005B21ED">
      <w:pPr>
        <w:ind w:firstLine="0"/>
        <w:jc w:val="right"/>
        <w:rPr>
          <w:sz w:val="28"/>
          <w:szCs w:val="24"/>
          <w:lang w:eastAsia="ru-RU"/>
        </w:rPr>
      </w:pPr>
      <w:r w:rsidRPr="009B5EAC">
        <w:rPr>
          <w:sz w:val="28"/>
          <w:szCs w:val="24"/>
          <w:lang w:eastAsia="ru-RU"/>
        </w:rPr>
        <w:t xml:space="preserve">к Постановлению Правительства № </w:t>
      </w:r>
      <w:r>
        <w:rPr>
          <w:sz w:val="28"/>
          <w:szCs w:val="24"/>
          <w:lang w:eastAsia="ru-RU"/>
        </w:rPr>
        <w:t>225/2018</w:t>
      </w:r>
    </w:p>
    <w:p w:rsidR="005B21ED" w:rsidRPr="009B5EAC" w:rsidRDefault="005B21ED" w:rsidP="005B21ED">
      <w:pPr>
        <w:jc w:val="center"/>
        <w:rPr>
          <w:b/>
          <w:bCs/>
          <w:sz w:val="28"/>
          <w:szCs w:val="24"/>
          <w:lang w:eastAsia="ru-RU"/>
        </w:rPr>
      </w:pPr>
    </w:p>
    <w:p w:rsidR="005B21ED" w:rsidRPr="009B5EAC" w:rsidRDefault="005B21ED" w:rsidP="005B21ED">
      <w:pPr>
        <w:ind w:firstLine="0"/>
        <w:jc w:val="center"/>
        <w:rPr>
          <w:b/>
          <w:bCs/>
          <w:sz w:val="28"/>
          <w:szCs w:val="24"/>
          <w:lang w:eastAsia="ru-RU"/>
        </w:rPr>
      </w:pPr>
      <w:r w:rsidRPr="009B5EAC">
        <w:rPr>
          <w:b/>
          <w:bCs/>
          <w:sz w:val="28"/>
          <w:szCs w:val="24"/>
          <w:lang w:eastAsia="ru-RU"/>
        </w:rPr>
        <w:t>ПРОГРАММА</w:t>
      </w:r>
    </w:p>
    <w:p w:rsidR="005B21ED" w:rsidRPr="009B5EAC" w:rsidRDefault="005B21ED" w:rsidP="005B21ED">
      <w:pPr>
        <w:tabs>
          <w:tab w:val="left" w:pos="1134"/>
        </w:tabs>
        <w:ind w:firstLine="0"/>
        <w:jc w:val="center"/>
        <w:rPr>
          <w:b/>
          <w:bCs/>
          <w:sz w:val="28"/>
          <w:szCs w:val="24"/>
          <w:lang w:eastAsia="ru-RU"/>
        </w:rPr>
      </w:pPr>
      <w:r w:rsidRPr="009B5EAC">
        <w:rPr>
          <w:b/>
          <w:bCs/>
          <w:sz w:val="28"/>
          <w:szCs w:val="24"/>
          <w:lang w:eastAsia="ru-RU"/>
        </w:rPr>
        <w:t xml:space="preserve">распределения  средств дорожного фонда для национальных </w:t>
      </w:r>
    </w:p>
    <w:p w:rsidR="005B21ED" w:rsidRPr="009B5EAC" w:rsidRDefault="005B21ED" w:rsidP="005B21ED">
      <w:pPr>
        <w:tabs>
          <w:tab w:val="left" w:pos="1134"/>
        </w:tabs>
        <w:ind w:firstLine="0"/>
        <w:jc w:val="center"/>
        <w:rPr>
          <w:b/>
          <w:bCs/>
          <w:sz w:val="28"/>
          <w:szCs w:val="24"/>
          <w:lang w:eastAsia="ru-RU"/>
        </w:rPr>
      </w:pPr>
      <w:r w:rsidRPr="009B5EAC">
        <w:rPr>
          <w:b/>
          <w:bCs/>
          <w:sz w:val="28"/>
          <w:szCs w:val="24"/>
          <w:lang w:eastAsia="ru-RU"/>
        </w:rPr>
        <w:t>автомобильных дорог общего пользования на 2018 год</w:t>
      </w:r>
    </w:p>
    <w:p w:rsidR="005B21ED" w:rsidRPr="000F5F20" w:rsidRDefault="005B21ED" w:rsidP="005B21ED">
      <w:pPr>
        <w:rPr>
          <w:b/>
          <w:bCs/>
          <w:sz w:val="28"/>
          <w:szCs w:val="24"/>
          <w:lang w:eastAsia="ru-RU"/>
        </w:rPr>
      </w:pPr>
    </w:p>
    <w:p w:rsidR="005B21ED" w:rsidRPr="009B5EAC" w:rsidRDefault="005B21ED" w:rsidP="005B21ED">
      <w:pPr>
        <w:rPr>
          <w:b/>
          <w:bCs/>
          <w:sz w:val="28"/>
          <w:szCs w:val="24"/>
          <w:lang w:eastAsia="ru-RU"/>
        </w:rPr>
      </w:pPr>
      <w:r w:rsidRPr="009B5EAC">
        <w:rPr>
          <w:b/>
          <w:bCs/>
          <w:sz w:val="28"/>
          <w:szCs w:val="24"/>
          <w:lang w:eastAsia="ru-RU"/>
        </w:rPr>
        <w:t>Общие затраты:  972</w:t>
      </w:r>
      <w:r w:rsidRPr="000F5F20">
        <w:rPr>
          <w:b/>
          <w:bCs/>
          <w:sz w:val="28"/>
          <w:szCs w:val="24"/>
          <w:lang w:eastAsia="ru-RU"/>
        </w:rPr>
        <w:t xml:space="preserve"> </w:t>
      </w:r>
      <w:r w:rsidRPr="009B5EAC">
        <w:rPr>
          <w:b/>
          <w:bCs/>
          <w:sz w:val="28"/>
          <w:szCs w:val="24"/>
          <w:lang w:eastAsia="ru-RU"/>
        </w:rPr>
        <w:t>449,3 тыс. леев</w:t>
      </w:r>
    </w:p>
    <w:p w:rsidR="005B21ED" w:rsidRPr="000F5F20" w:rsidRDefault="005B21ED" w:rsidP="005B21ED">
      <w:pPr>
        <w:rPr>
          <w:sz w:val="28"/>
          <w:szCs w:val="24"/>
          <w:lang w:eastAsia="ru-RU"/>
        </w:rPr>
      </w:pPr>
      <w:r w:rsidRPr="009B5EAC">
        <w:rPr>
          <w:b/>
          <w:bCs/>
          <w:sz w:val="28"/>
          <w:szCs w:val="24"/>
          <w:lang w:eastAsia="ru-RU"/>
        </w:rPr>
        <w:t xml:space="preserve">˗ </w:t>
      </w:r>
      <w:r w:rsidRPr="009B5EAC">
        <w:rPr>
          <w:sz w:val="28"/>
          <w:szCs w:val="24"/>
          <w:lang w:eastAsia="ru-RU"/>
        </w:rPr>
        <w:t>для работ по ремонту и содержанию национальных автомобильных дорог общего пользования, в том числе:</w:t>
      </w:r>
    </w:p>
    <w:p w:rsidR="005B21ED" w:rsidRPr="000F5F20" w:rsidRDefault="005B21ED" w:rsidP="005B21ED">
      <w:pPr>
        <w:rPr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86"/>
        <w:gridCol w:w="6173"/>
        <w:gridCol w:w="2385"/>
      </w:tblGrid>
      <w:tr w:rsidR="005B21ED" w:rsidRPr="009B5EAC" w:rsidTr="00952B6C">
        <w:trPr>
          <w:trHeight w:val="20"/>
        </w:trPr>
        <w:tc>
          <w:tcPr>
            <w:tcW w:w="37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работ </w:t>
            </w:r>
          </w:p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(тыс. леев)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jc w:val="left"/>
              <w:rPr>
                <w:rFonts w:ascii="Calibri" w:eastAsia="Calibri" w:hAnsi="Calibri"/>
                <w:lang w:val="ro-RO" w:eastAsia="ro-RO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b/>
                <w:bCs/>
                <w:sz w:val="24"/>
                <w:szCs w:val="24"/>
                <w:lang w:val="ro-RO"/>
              </w:rPr>
              <w:t>972</w:t>
            </w:r>
            <w:r w:rsidRPr="009B5EAC">
              <w:rPr>
                <w:b/>
                <w:bCs/>
                <w:color w:val="000000"/>
                <w:sz w:val="24"/>
                <w:szCs w:val="24"/>
                <w:lang w:val="ro-RO"/>
              </w:rPr>
              <w:t> 449,3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sz w:val="24"/>
                <w:szCs w:val="24"/>
              </w:rPr>
              <w:t>Содержание автомобильных дорог – всего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b/>
                <w:bCs/>
                <w:sz w:val="24"/>
                <w:szCs w:val="24"/>
                <w:lang w:val="ro-RO"/>
              </w:rPr>
              <w:t>860 976,3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color w:val="000000"/>
                <w:sz w:val="24"/>
                <w:szCs w:val="24"/>
                <w:lang w:val="ro-RO"/>
              </w:rPr>
              <w:t>175 105,30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текущее содержание автомобильных дорог (ямочный ремонт, профилирование щебеночных дорог с добавлением материала, содержание земляного полотна и водоотводных сооружений, содержание искусственных сооружений; непредвиденные работы: при наводнениях с размывом земляного полотна и разрушением мостов, оползнях и т.д.)</w:t>
            </w:r>
          </w:p>
        </w:tc>
        <w:tc>
          <w:tcPr>
            <w:tcW w:w="12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периодическое содержание и текущий ремонт дорог (в соответствии с приложением № 2 к постановлению, раздел «Национальные (M,R,G)»)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color w:val="000000"/>
                <w:sz w:val="24"/>
                <w:szCs w:val="24"/>
                <w:lang w:val="ro-RO"/>
              </w:rPr>
              <w:t>492 881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работы по обеспечению безопасности дорожного движения (дорожная разметка, металлические ограждения, замена и ремонт дорожных знаков)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color w:val="000000"/>
                <w:sz w:val="24"/>
                <w:szCs w:val="24"/>
                <w:lang w:val="ro-RO"/>
              </w:rPr>
              <w:t>52 000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содержание дорог в зимнее время (очистка от снега, борьба с гололедом)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color w:val="000000"/>
                <w:sz w:val="24"/>
                <w:szCs w:val="24"/>
                <w:lang w:val="ro-RO"/>
              </w:rPr>
              <w:t>110 000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озеленение охранной зоны автомобильных дорог (посадка деревьев и кустарников, уход за ними)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color w:val="000000"/>
                <w:sz w:val="24"/>
                <w:szCs w:val="24"/>
                <w:lang w:val="ro-RO"/>
              </w:rPr>
              <w:t>400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03" w:type="pct"/>
            <w:hideMark/>
          </w:tcPr>
          <w:p w:rsidR="005B21ED" w:rsidRPr="009B5EAC" w:rsidRDefault="005B21ED" w:rsidP="00952B6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</w:rPr>
              <w:t xml:space="preserve">разработка нормативных документов, внедрение современных технологий и </w:t>
            </w:r>
            <w:r w:rsidRPr="009B5EAC">
              <w:rPr>
                <w:color w:val="000000"/>
                <w:sz w:val="24"/>
              </w:rPr>
              <w:t>осуществление к</w:t>
            </w:r>
            <w:r w:rsidRPr="009B5EAC">
              <w:rPr>
                <w:sz w:val="24"/>
                <w:szCs w:val="24"/>
              </w:rPr>
              <w:t>онтроля качества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color w:val="000000"/>
                <w:sz w:val="24"/>
                <w:szCs w:val="24"/>
                <w:lang w:val="ro-RO"/>
              </w:rPr>
              <w:t>4 390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</w:rPr>
            </w:pPr>
            <w:r w:rsidRPr="009B5EAC">
              <w:rPr>
                <w:sz w:val="24"/>
                <w:szCs w:val="24"/>
              </w:rPr>
              <w:t>управление автомобильными дорогами общего пользования (в том числе расходы на арбитраж и юридические расходы)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color w:val="000000"/>
                <w:sz w:val="24"/>
                <w:szCs w:val="24"/>
                <w:lang w:val="ro-RO"/>
              </w:rPr>
              <w:t>26 200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3" w:type="pct"/>
            <w:hideMark/>
          </w:tcPr>
          <w:p w:rsidR="005B21ED" w:rsidRPr="009B5EAC" w:rsidRDefault="005B21ED" w:rsidP="00952B6C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Реконструкция и ремонт национальных автомобильных дорог общего пользования и инженерных сооружений (согласно приложению к настоящей Программе)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val="ro-RO"/>
              </w:rPr>
              <w:t>92 590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1ED" w:rsidRPr="009B5EAC" w:rsidRDefault="005B21ED" w:rsidP="00952B6C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проектированию,  оценке дорог и приобретение земель</w:t>
            </w:r>
          </w:p>
        </w:tc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val="ro-RO"/>
              </w:rPr>
              <w:t>16 000</w:t>
            </w:r>
          </w:p>
        </w:tc>
      </w:tr>
      <w:tr w:rsidR="005B21ED" w:rsidRPr="009B5EAC" w:rsidTr="00952B6C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21ED" w:rsidRPr="009B5EAC" w:rsidRDefault="005B21ED" w:rsidP="00952B6C">
            <w:pPr>
              <w:ind w:left="-72" w:hanging="7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21ED" w:rsidRPr="009B5EAC" w:rsidRDefault="005B21ED" w:rsidP="00952B6C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Приобретение электронной системы для выпуска, управления, мониторинга и контроля электронной виньетки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val="ro-RO"/>
              </w:rPr>
              <w:t>2 883</w:t>
            </w:r>
          </w:p>
        </w:tc>
      </w:tr>
    </w:tbl>
    <w:p w:rsidR="005B21ED" w:rsidRPr="009B5EAC" w:rsidRDefault="005B21ED" w:rsidP="005B21ED">
      <w:pPr>
        <w:rPr>
          <w:sz w:val="24"/>
          <w:szCs w:val="24"/>
          <w:lang w:val="en-US" w:eastAsia="ru-RU"/>
        </w:rPr>
      </w:pPr>
    </w:p>
    <w:p w:rsidR="005B21ED" w:rsidRPr="00A727C3" w:rsidRDefault="005B21ED" w:rsidP="005B21ED">
      <w:pPr>
        <w:rPr>
          <w:sz w:val="28"/>
          <w:szCs w:val="28"/>
          <w:lang w:val="en-US"/>
        </w:rPr>
      </w:pPr>
    </w:p>
    <w:p w:rsidR="005B21ED" w:rsidRPr="005B21ED" w:rsidRDefault="005B21ED" w:rsidP="005B21ED">
      <w:pPr>
        <w:ind w:firstLine="0"/>
        <w:rPr>
          <w:sz w:val="28"/>
          <w:szCs w:val="28"/>
        </w:rPr>
        <w:sectPr w:rsidR="005B21ED" w:rsidRPr="005B21ED" w:rsidSect="005B21ED">
          <w:headerReference w:type="default" r:id="rId6"/>
          <w:footerReference w:type="first" r:id="rId7"/>
          <w:pgSz w:w="11906" w:h="16838" w:code="9"/>
          <w:pgMar w:top="567" w:right="964" w:bottom="1418" w:left="1814" w:header="709" w:footer="709" w:gutter="0"/>
          <w:cols w:space="708"/>
          <w:titlePg/>
          <w:docGrid w:linePitch="360"/>
        </w:sectPr>
      </w:pPr>
    </w:p>
    <w:p w:rsidR="005B21ED" w:rsidRPr="009B5EAC" w:rsidRDefault="005B21ED" w:rsidP="005B21ED">
      <w:pPr>
        <w:tabs>
          <w:tab w:val="left" w:pos="14853"/>
        </w:tabs>
        <w:ind w:left="8505" w:right="-31"/>
        <w:jc w:val="right"/>
        <w:rPr>
          <w:sz w:val="22"/>
          <w:szCs w:val="22"/>
          <w:lang w:eastAsia="ru-RU"/>
        </w:rPr>
      </w:pPr>
      <w:r w:rsidRPr="009B5EAC">
        <w:rPr>
          <w:sz w:val="22"/>
          <w:szCs w:val="22"/>
          <w:lang w:eastAsia="ru-RU"/>
        </w:rPr>
        <w:lastRenderedPageBreak/>
        <w:t xml:space="preserve">Приложение </w:t>
      </w:r>
    </w:p>
    <w:p w:rsidR="005B21ED" w:rsidRPr="009B5EAC" w:rsidRDefault="005B21ED" w:rsidP="005B21ED">
      <w:pPr>
        <w:tabs>
          <w:tab w:val="left" w:pos="14853"/>
        </w:tabs>
        <w:ind w:left="8505" w:right="-31"/>
        <w:jc w:val="right"/>
        <w:rPr>
          <w:bCs/>
          <w:sz w:val="22"/>
          <w:szCs w:val="22"/>
          <w:lang w:eastAsia="ru-RU"/>
        </w:rPr>
      </w:pPr>
      <w:r w:rsidRPr="009B5EAC">
        <w:rPr>
          <w:sz w:val="22"/>
          <w:szCs w:val="22"/>
          <w:lang w:eastAsia="ru-RU"/>
        </w:rPr>
        <w:t xml:space="preserve">к Программе </w:t>
      </w:r>
      <w:r w:rsidRPr="009B5EAC">
        <w:rPr>
          <w:bCs/>
          <w:sz w:val="22"/>
          <w:szCs w:val="22"/>
          <w:lang w:eastAsia="ru-RU"/>
        </w:rPr>
        <w:t>распределения средств дорожного</w:t>
      </w:r>
    </w:p>
    <w:p w:rsidR="005B21ED" w:rsidRPr="009B5EAC" w:rsidRDefault="005B21ED" w:rsidP="005B21ED">
      <w:pPr>
        <w:tabs>
          <w:tab w:val="left" w:pos="14853"/>
        </w:tabs>
        <w:ind w:left="8505" w:right="-31"/>
        <w:jc w:val="right"/>
        <w:rPr>
          <w:sz w:val="22"/>
          <w:szCs w:val="22"/>
          <w:lang w:eastAsia="ru-RU"/>
        </w:rPr>
      </w:pPr>
      <w:r w:rsidRPr="009B5EAC">
        <w:rPr>
          <w:bCs/>
          <w:sz w:val="22"/>
          <w:szCs w:val="22"/>
          <w:lang w:eastAsia="ru-RU"/>
        </w:rPr>
        <w:t>фонда для национальных автомобильных дорог общего пользования на 2018 год</w:t>
      </w:r>
    </w:p>
    <w:p w:rsidR="005B21ED" w:rsidRPr="009B5EAC" w:rsidRDefault="005B21ED" w:rsidP="005B21ED"/>
    <w:p w:rsidR="005B21ED" w:rsidRPr="009B5EAC" w:rsidRDefault="005B21ED" w:rsidP="005B21ED">
      <w:pPr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9B5EAC">
        <w:rPr>
          <w:b/>
          <w:bCs/>
          <w:color w:val="000000"/>
          <w:sz w:val="28"/>
          <w:szCs w:val="28"/>
          <w:lang w:eastAsia="ru-RU"/>
        </w:rPr>
        <w:t xml:space="preserve">Реконструкция и ремонт национальных автомобильных дорог общего пользования и </w:t>
      </w:r>
    </w:p>
    <w:p w:rsidR="005B21ED" w:rsidRDefault="005B21ED" w:rsidP="005B21ED">
      <w:pPr>
        <w:ind w:firstLine="0"/>
        <w:jc w:val="center"/>
        <w:rPr>
          <w:b/>
          <w:bCs/>
          <w:color w:val="000000"/>
          <w:sz w:val="28"/>
          <w:szCs w:val="28"/>
          <w:lang w:val="en-US" w:eastAsia="ru-RU"/>
        </w:rPr>
      </w:pPr>
      <w:r w:rsidRPr="009B5EAC">
        <w:rPr>
          <w:b/>
          <w:bCs/>
          <w:color w:val="000000"/>
          <w:sz w:val="28"/>
          <w:szCs w:val="28"/>
          <w:lang w:eastAsia="ru-RU"/>
        </w:rPr>
        <w:t>инженерных сооружений</w:t>
      </w:r>
    </w:p>
    <w:p w:rsidR="005B21ED" w:rsidRPr="009B5EAC" w:rsidRDefault="005B21ED" w:rsidP="005B21ED">
      <w:pPr>
        <w:ind w:firstLine="0"/>
        <w:jc w:val="center"/>
        <w:rPr>
          <w:b/>
          <w:bCs/>
          <w:color w:val="000000"/>
          <w:sz w:val="28"/>
          <w:szCs w:val="28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21"/>
        <w:gridCol w:w="4646"/>
        <w:gridCol w:w="1227"/>
        <w:gridCol w:w="1639"/>
        <w:gridCol w:w="3337"/>
        <w:gridCol w:w="1636"/>
      </w:tblGrid>
      <w:tr w:rsidR="005B21ED" w:rsidRPr="009B5EAC" w:rsidTr="00952B6C">
        <w:trPr>
          <w:tblHeader/>
        </w:trPr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sz w:val="24"/>
                <w:szCs w:val="24"/>
                <w:lang w:eastAsia="ru-RU"/>
              </w:rPr>
              <w:t>Номер дороги</w:t>
            </w:r>
          </w:p>
        </w:tc>
        <w:tc>
          <w:tcPr>
            <w:tcW w:w="1639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BDD">
              <w:rPr>
                <w:b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433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BDD">
              <w:rPr>
                <w:b/>
                <w:sz w:val="24"/>
                <w:szCs w:val="24"/>
                <w:lang w:eastAsia="ru-RU"/>
              </w:rPr>
              <w:t>Участок, км</w:t>
            </w:r>
          </w:p>
        </w:tc>
        <w:tc>
          <w:tcPr>
            <w:tcW w:w="578" w:type="pct"/>
            <w:shd w:val="clear" w:color="auto" w:fill="auto"/>
          </w:tcPr>
          <w:p w:rsidR="005B21ED" w:rsidRPr="009F4BDD" w:rsidRDefault="005B21ED" w:rsidP="00952B6C">
            <w:pPr>
              <w:ind w:left="-140" w:right="-116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F4BDD">
              <w:rPr>
                <w:b/>
                <w:sz w:val="24"/>
                <w:szCs w:val="24"/>
                <w:lang w:eastAsia="ru-RU"/>
              </w:rPr>
              <w:t>Объем ассигнований,</w:t>
            </w:r>
          </w:p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BDD">
              <w:rPr>
                <w:b/>
                <w:bCs/>
                <w:sz w:val="24"/>
                <w:szCs w:val="24"/>
                <w:lang w:eastAsia="ru-RU"/>
              </w:rPr>
              <w:t>тыс</w:t>
            </w:r>
            <w:r w:rsidRPr="009F4BDD">
              <w:rPr>
                <w:b/>
                <w:sz w:val="24"/>
                <w:szCs w:val="24"/>
                <w:lang w:eastAsia="ru-RU"/>
              </w:rPr>
              <w:t>. леев</w:t>
            </w:r>
          </w:p>
        </w:tc>
        <w:tc>
          <w:tcPr>
            <w:tcW w:w="11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BDD">
              <w:rPr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BDD"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5B21ED" w:rsidRPr="009B5EAC" w:rsidRDefault="005B21ED" w:rsidP="005B21E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21"/>
        <w:gridCol w:w="4646"/>
        <w:gridCol w:w="1227"/>
        <w:gridCol w:w="1639"/>
        <w:gridCol w:w="3337"/>
        <w:gridCol w:w="1636"/>
      </w:tblGrid>
      <w:tr w:rsidR="005B21ED" w:rsidRPr="009B5EAC" w:rsidTr="00952B6C">
        <w:trPr>
          <w:cantSplit/>
          <w:tblHeader/>
        </w:trPr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21ED" w:rsidRPr="009B5EAC" w:rsidTr="00952B6C">
        <w:tc>
          <w:tcPr>
            <w:tcW w:w="5000" w:type="pct"/>
            <w:gridSpan w:val="7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sz w:val="24"/>
                <w:szCs w:val="24"/>
                <w:lang w:eastAsia="ru-RU"/>
              </w:rPr>
              <w:t>Переходящие объекты</w:t>
            </w:r>
          </w:p>
        </w:tc>
      </w:tr>
      <w:tr w:rsidR="005B21ED" w:rsidRPr="009B5EAC" w:rsidTr="00952B6C">
        <w:trPr>
          <w:trHeight w:val="540"/>
        </w:trPr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21ED" w:rsidRPr="009B5EAC" w:rsidRDefault="005B21ED" w:rsidP="00952B6C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M1*</w:t>
            </w:r>
          </w:p>
        </w:tc>
        <w:tc>
          <w:tcPr>
            <w:tcW w:w="1639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Кишинэу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9B5EAC">
              <w:rPr>
                <w:sz w:val="24"/>
                <w:szCs w:val="24"/>
                <w:lang w:eastAsia="ru-RU"/>
              </w:rPr>
              <w:t>Леушень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9B5EAC">
              <w:rPr>
                <w:sz w:val="24"/>
                <w:szCs w:val="24"/>
                <w:lang w:eastAsia="ru-RU"/>
              </w:rPr>
              <w:t>граница с Румынией</w:t>
            </w:r>
          </w:p>
        </w:tc>
        <w:tc>
          <w:tcPr>
            <w:tcW w:w="433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6,7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211</w:t>
            </w:r>
          </w:p>
        </w:tc>
        <w:tc>
          <w:tcPr>
            <w:tcW w:w="11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Обеспечение устойчивости земляного полотна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tabs>
                <w:tab w:val="left" w:pos="613"/>
              </w:tabs>
              <w:ind w:left="-521" w:right="30" w:firstLine="425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M21*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Кишинэу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9B5EAC">
              <w:rPr>
                <w:sz w:val="24"/>
                <w:szCs w:val="24"/>
                <w:lang w:eastAsia="ru-RU"/>
              </w:rPr>
              <w:t>Дубэсарь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9B5EAC">
              <w:rPr>
                <w:sz w:val="24"/>
                <w:szCs w:val="24"/>
                <w:lang w:eastAsia="ru-RU"/>
              </w:rPr>
              <w:t>Полтава (Украина)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5,892;</w:t>
            </w:r>
          </w:p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9B5EAC">
              <w:rPr>
                <w:sz w:val="24"/>
                <w:szCs w:val="24"/>
                <w:lang w:eastAsia="ru-RU"/>
              </w:rPr>
              <w:t xml:space="preserve"> 6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15 000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Строительство моста и путепровода через железную дорогу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tabs>
                <w:tab w:val="left" w:pos="613"/>
              </w:tabs>
              <w:ind w:left="-521" w:right="30" w:firstLine="425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M5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bCs/>
                <w:sz w:val="24"/>
                <w:szCs w:val="24"/>
                <w:lang w:eastAsia="ru-RU"/>
              </w:rPr>
              <w:t>Граница с Украиной – Крива – Бэлць – Кишинэу – Тирасполь – граница с Украиной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0-71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2 073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Ремонт дорожного покрытия и поверхностная битумная обработка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tabs>
                <w:tab w:val="left" w:pos="613"/>
              </w:tabs>
              <w:ind w:left="-521" w:right="30" w:firstLine="425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R1*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9B5EAC">
              <w:rPr>
                <w:bCs/>
                <w:sz w:val="24"/>
                <w:szCs w:val="24"/>
                <w:lang w:eastAsia="ru-RU"/>
              </w:rPr>
              <w:t xml:space="preserve">Кишинэу </w:t>
            </w:r>
            <w:r>
              <w:rPr>
                <w:bCs/>
                <w:sz w:val="24"/>
                <w:szCs w:val="24"/>
              </w:rPr>
              <w:t>–</w:t>
            </w:r>
            <w:r w:rsidRPr="009B5EAC">
              <w:rPr>
                <w:bCs/>
                <w:sz w:val="24"/>
                <w:szCs w:val="24"/>
                <w:lang w:eastAsia="ru-RU"/>
              </w:rPr>
              <w:t xml:space="preserve"> Унгень </w:t>
            </w:r>
            <w:r>
              <w:rPr>
                <w:bCs/>
                <w:sz w:val="24"/>
                <w:szCs w:val="24"/>
              </w:rPr>
              <w:t>–</w:t>
            </w:r>
            <w:r w:rsidRPr="009B5EAC">
              <w:rPr>
                <w:bCs/>
                <w:sz w:val="24"/>
                <w:szCs w:val="24"/>
                <w:lang w:eastAsia="ru-RU"/>
              </w:rPr>
              <w:t xml:space="preserve"> Скулень </w:t>
            </w:r>
            <w:r>
              <w:rPr>
                <w:bCs/>
                <w:sz w:val="24"/>
                <w:szCs w:val="24"/>
              </w:rPr>
              <w:t>–</w:t>
            </w:r>
            <w:r w:rsidRPr="009B5EAC">
              <w:rPr>
                <w:bCs/>
                <w:sz w:val="24"/>
                <w:szCs w:val="24"/>
                <w:lang w:eastAsia="ru-RU"/>
              </w:rPr>
              <w:t xml:space="preserve"> граница с Румынией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8 000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Строительство надземного пешеходного перехода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tabs>
                <w:tab w:val="left" w:pos="613"/>
              </w:tabs>
              <w:ind w:left="-521" w:right="30" w:firstLine="425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R18*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9B5EAC">
              <w:rPr>
                <w:bCs/>
                <w:sz w:val="24"/>
                <w:szCs w:val="24"/>
                <w:lang w:eastAsia="ru-RU"/>
              </w:rPr>
              <w:t>Флорешть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bCs/>
                <w:sz w:val="24"/>
                <w:szCs w:val="24"/>
                <w:lang w:eastAsia="ru-RU"/>
              </w:rPr>
              <w:t>–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bCs/>
                <w:sz w:val="24"/>
                <w:szCs w:val="24"/>
                <w:lang w:eastAsia="ru-RU"/>
              </w:rPr>
              <w:t>Николаевка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bCs/>
                <w:sz w:val="24"/>
                <w:szCs w:val="24"/>
                <w:lang w:eastAsia="ru-RU"/>
              </w:rPr>
              <w:t>–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bCs/>
                <w:sz w:val="24"/>
                <w:szCs w:val="24"/>
                <w:lang w:eastAsia="ru-RU"/>
              </w:rPr>
              <w:t>Сынджерей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853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tabs>
                <w:tab w:val="left" w:pos="613"/>
              </w:tabs>
              <w:ind w:left="-521" w:right="30" w:firstLine="425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R26*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Тирасполь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color w:val="000000"/>
                <w:sz w:val="24"/>
                <w:szCs w:val="24"/>
                <w:lang w:eastAsia="ru-RU"/>
              </w:rPr>
              <w:t>Кэушень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color w:val="000000"/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71,5-81,2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3 636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tabs>
                <w:tab w:val="left" w:pos="613"/>
              </w:tabs>
              <w:ind w:left="-521" w:right="30" w:firstLine="425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R35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bCs/>
                <w:sz w:val="24"/>
                <w:szCs w:val="24"/>
                <w:lang w:eastAsia="ru-RU"/>
              </w:rPr>
              <w:t>Комрат – Кантемир – R34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0-25,7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1 673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Ремонт дорожного покрытия и поверхностная битумная обработка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tabs>
                <w:tab w:val="left" w:pos="613"/>
              </w:tabs>
              <w:ind w:left="-521" w:right="30" w:firstLine="425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bCs/>
                <w:sz w:val="24"/>
                <w:szCs w:val="24"/>
                <w:lang w:eastAsia="ru-RU"/>
              </w:rPr>
              <w:t>Кишинэу – Орхей – Бэлць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47</w:t>
            </w:r>
            <w:r>
              <w:rPr>
                <w:sz w:val="24"/>
                <w:szCs w:val="24"/>
                <w:lang w:eastAsia="ru-RU"/>
              </w:rPr>
              <w:t>, 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2 310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 xml:space="preserve">Обустройство остановочной площадки для автотранспорта </w:t>
            </w:r>
            <w:r w:rsidRPr="009B5EAC">
              <w:rPr>
                <w:sz w:val="24"/>
                <w:szCs w:val="24"/>
                <w:lang w:eastAsia="ru-RU"/>
              </w:rPr>
              <w:lastRenderedPageBreak/>
              <w:t>вблизи   электро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9B5EAC">
              <w:rPr>
                <w:sz w:val="24"/>
                <w:szCs w:val="24"/>
                <w:lang w:eastAsia="ru-RU"/>
              </w:rPr>
              <w:t>кабельного завода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lastRenderedPageBreak/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G91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50"/>
              <w:rPr>
                <w:sz w:val="24"/>
                <w:szCs w:val="24"/>
                <w:lang w:eastAsia="ru-RU"/>
              </w:rPr>
            </w:pPr>
            <w:r w:rsidRPr="009B5EAC">
              <w:rPr>
                <w:bCs/>
                <w:sz w:val="24"/>
                <w:szCs w:val="24"/>
                <w:lang w:eastAsia="ru-RU"/>
              </w:rPr>
              <w:t>Унгень – Бэрбоень – Немцень – M1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38-47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19 976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 xml:space="preserve">L476*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5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Cs/>
                <w:sz w:val="24"/>
                <w:szCs w:val="24"/>
                <w:lang w:eastAsia="ru-RU"/>
              </w:rPr>
              <w:t>M14 –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bCs/>
                <w:sz w:val="24"/>
                <w:szCs w:val="24"/>
                <w:lang w:eastAsia="ru-RU"/>
              </w:rPr>
              <w:t>Флорешть – Кобуска Веке – Анений Ной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16,2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7 600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eastAsia="ru-RU"/>
              </w:rPr>
              <w:t>R16*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5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Cs/>
                <w:sz w:val="24"/>
                <w:szCs w:val="24"/>
                <w:lang w:eastAsia="ru-RU"/>
              </w:rPr>
              <w:t>Бэлць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bCs/>
                <w:sz w:val="24"/>
                <w:szCs w:val="24"/>
                <w:lang w:eastAsia="ru-RU"/>
              </w:rPr>
              <w:t>–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B5EAC">
              <w:rPr>
                <w:bCs/>
                <w:sz w:val="24"/>
                <w:szCs w:val="24"/>
                <w:lang w:eastAsia="ru-RU"/>
              </w:rPr>
              <w:t>Фэлешть</w:t>
            </w:r>
            <w:r>
              <w:rPr>
                <w:bCs/>
                <w:sz w:val="24"/>
                <w:szCs w:val="24"/>
                <w:lang w:eastAsia="ru-RU"/>
              </w:rPr>
              <w:t xml:space="preserve"> – </w:t>
            </w:r>
            <w:r w:rsidRPr="009B5EAC">
              <w:rPr>
                <w:bCs/>
                <w:sz w:val="24"/>
                <w:szCs w:val="24"/>
                <w:lang w:eastAsia="ru-RU"/>
              </w:rPr>
              <w:t>Скулень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29,9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 xml:space="preserve"> 3 273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Многолетний контракт</w:t>
            </w: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  <w:r w:rsidRPr="009B5EAC">
              <w:rPr>
                <w:color w:val="000000"/>
                <w:sz w:val="24"/>
                <w:szCs w:val="24"/>
                <w:lang w:val="ro-RO" w:eastAsia="ru-RU"/>
              </w:rPr>
              <w:t>G98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50"/>
              <w:rPr>
                <w:bCs/>
                <w:sz w:val="24"/>
                <w:szCs w:val="24"/>
                <w:lang w:eastAsia="ru-RU"/>
              </w:rPr>
            </w:pPr>
            <w:r w:rsidRPr="009B5EAC">
              <w:rPr>
                <w:bCs/>
                <w:sz w:val="24"/>
                <w:szCs w:val="24"/>
                <w:lang w:val="ro-RO" w:eastAsia="ru-RU"/>
              </w:rPr>
              <w:t xml:space="preserve">R25 </w:t>
            </w:r>
            <w:r w:rsidRPr="009B5EAC">
              <w:rPr>
                <w:bCs/>
                <w:sz w:val="24"/>
                <w:szCs w:val="24"/>
                <w:lang w:eastAsia="ru-RU"/>
              </w:rPr>
              <w:t xml:space="preserve">Лозова </w:t>
            </w:r>
            <w:r>
              <w:rPr>
                <w:bCs/>
                <w:sz w:val="24"/>
                <w:szCs w:val="24"/>
              </w:rPr>
              <w:t>–</w:t>
            </w:r>
            <w:r w:rsidRPr="009B5EAC">
              <w:rPr>
                <w:bCs/>
                <w:sz w:val="24"/>
                <w:szCs w:val="24"/>
                <w:lang w:eastAsia="ru-RU"/>
              </w:rPr>
              <w:t xml:space="preserve"> Столничень </w:t>
            </w:r>
            <w:r>
              <w:rPr>
                <w:bCs/>
                <w:sz w:val="24"/>
                <w:szCs w:val="24"/>
              </w:rPr>
              <w:t>–</w:t>
            </w:r>
            <w:r w:rsidRPr="009B5EAC">
              <w:rPr>
                <w:bCs/>
                <w:sz w:val="24"/>
                <w:szCs w:val="24"/>
                <w:lang w:eastAsia="ru-RU"/>
              </w:rPr>
              <w:t xml:space="preserve"> Хынчешть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31˗40,9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13 246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Текущий ремонт дорожного покрытия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573640" w:rsidRDefault="005B21ED" w:rsidP="00952B6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color w:val="000000"/>
                <w:sz w:val="24"/>
                <w:szCs w:val="24"/>
                <w:lang w:val="ro-RO" w:eastAsia="ru-RU"/>
              </w:rPr>
              <w:t>G</w:t>
            </w:r>
            <w:r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5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Делак</w:t>
            </w:r>
            <w:r w:rsidRPr="009B5EAC">
              <w:rPr>
                <w:bCs/>
                <w:sz w:val="24"/>
                <w:szCs w:val="24"/>
                <w:lang w:eastAsia="ru-RU"/>
              </w:rPr>
              <w:t xml:space="preserve">эу – </w:t>
            </w:r>
            <w:r>
              <w:rPr>
                <w:bCs/>
                <w:sz w:val="24"/>
                <w:szCs w:val="24"/>
                <w:lang w:eastAsia="ru-RU"/>
              </w:rPr>
              <w:t>Булбоака</w:t>
            </w:r>
            <w:r w:rsidRPr="009B5EAC">
              <w:rPr>
                <w:bCs/>
                <w:sz w:val="24"/>
                <w:szCs w:val="24"/>
                <w:lang w:eastAsia="ru-RU"/>
              </w:rPr>
              <w:t xml:space="preserve"> – </w:t>
            </w:r>
            <w:r w:rsidRPr="009B5EAC">
              <w:rPr>
                <w:color w:val="000000"/>
                <w:sz w:val="24"/>
                <w:szCs w:val="24"/>
                <w:lang w:val="ro-RO" w:eastAsia="ru-RU"/>
              </w:rPr>
              <w:t>R2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9,13-11,33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9B5EAC">
              <w:rPr>
                <w:sz w:val="24"/>
                <w:szCs w:val="24"/>
                <w:lang w:val="ro-RO" w:eastAsia="ru-RU"/>
              </w:rPr>
              <w:t>14 739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B21ED" w:rsidRPr="009B5EAC" w:rsidRDefault="005B21ED" w:rsidP="00952B6C">
            <w:pPr>
              <w:ind w:firstLine="0"/>
              <w:rPr>
                <w:sz w:val="24"/>
                <w:szCs w:val="24"/>
                <w:lang w:eastAsia="ru-RU"/>
              </w:rPr>
            </w:pPr>
            <w:r w:rsidRPr="009B5EAC">
              <w:rPr>
                <w:sz w:val="24"/>
                <w:szCs w:val="24"/>
                <w:lang w:eastAsia="ru-RU"/>
              </w:rPr>
              <w:t>Текущий ремонт дорожного покрытия</w:t>
            </w: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1ED" w:rsidRPr="009B5EAC" w:rsidTr="00952B6C">
        <w:tc>
          <w:tcPr>
            <w:tcW w:w="236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B21ED" w:rsidRPr="009B5EAC" w:rsidRDefault="005B21ED" w:rsidP="00952B6C">
            <w:pPr>
              <w:tabs>
                <w:tab w:val="left" w:pos="613"/>
              </w:tabs>
              <w:ind w:left="-521" w:right="30" w:firstLine="42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shd w:val="clear" w:color="auto" w:fill="auto"/>
          </w:tcPr>
          <w:p w:rsidR="005B21ED" w:rsidRPr="009B5EAC" w:rsidRDefault="005B21ED" w:rsidP="00952B6C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3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E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92 590</w:t>
            </w:r>
          </w:p>
        </w:tc>
        <w:tc>
          <w:tcPr>
            <w:tcW w:w="11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5B21ED" w:rsidRPr="009B5EAC" w:rsidRDefault="005B21ED" w:rsidP="00952B6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21ED" w:rsidRDefault="005B21ED" w:rsidP="005B21ED">
      <w:pPr>
        <w:ind w:right="821"/>
        <w:rPr>
          <w:lang w:val="en-US" w:eastAsia="ru-RU"/>
        </w:rPr>
      </w:pPr>
    </w:p>
    <w:p w:rsidR="005B21ED" w:rsidRPr="009B5EAC" w:rsidRDefault="005B21ED" w:rsidP="005B21ED">
      <w:pPr>
        <w:ind w:right="-31"/>
      </w:pPr>
      <w:r w:rsidRPr="009B5EAC">
        <w:rPr>
          <w:lang w:eastAsia="ru-RU"/>
        </w:rPr>
        <w:t>*Наименование автомобильной дороги соответствует положениям Постановления Правительства № 1323</w:t>
      </w:r>
      <w:r>
        <w:rPr>
          <w:lang w:eastAsia="ru-RU"/>
        </w:rPr>
        <w:t>/</w:t>
      </w:r>
      <w:r w:rsidRPr="009B5EAC">
        <w:rPr>
          <w:lang w:eastAsia="ru-RU"/>
        </w:rPr>
        <w:t xml:space="preserve">2000 </w:t>
      </w:r>
      <w:r>
        <w:rPr>
          <w:lang w:eastAsia="ru-RU"/>
        </w:rPr>
        <w:t>об</w:t>
      </w:r>
      <w:r w:rsidRPr="009B5EAC">
        <w:rPr>
          <w:lang w:eastAsia="ru-RU"/>
        </w:rPr>
        <w:t xml:space="preserve"> утверждении списков национальных и местных (уездных) автомобильных дорог общего пользования, которое действовало на момент заключения контрактов</w:t>
      </w:r>
      <w:r>
        <w:rPr>
          <w:lang w:eastAsia="ru-RU"/>
        </w:rPr>
        <w:t>»;</w:t>
      </w:r>
    </w:p>
    <w:p w:rsidR="00B63DBC" w:rsidRDefault="00B63DBC"/>
    <w:sectPr w:rsidR="00B63DBC" w:rsidSect="005B21ED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D0" w:rsidRDefault="00007DD0" w:rsidP="005B21ED">
      <w:r>
        <w:separator/>
      </w:r>
    </w:p>
  </w:endnote>
  <w:endnote w:type="continuationSeparator" w:id="1">
    <w:p w:rsidR="00007DD0" w:rsidRDefault="00007DD0" w:rsidP="005B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E3" w:rsidRPr="000F5F20" w:rsidRDefault="00007DD0" w:rsidP="004B6DFE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D0" w:rsidRDefault="00007DD0" w:rsidP="005B21ED">
      <w:r>
        <w:separator/>
      </w:r>
    </w:p>
  </w:footnote>
  <w:footnote w:type="continuationSeparator" w:id="1">
    <w:p w:rsidR="00007DD0" w:rsidRDefault="00007DD0" w:rsidP="005B2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E3" w:rsidRDefault="00007DD0" w:rsidP="003B0C7F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1ED">
      <w:rPr>
        <w:noProof/>
      </w:rPr>
      <w:t>2</w:t>
    </w:r>
    <w:r>
      <w:rPr>
        <w:noProof/>
      </w:rPr>
      <w:fldChar w:fldCharType="end"/>
    </w:r>
  </w:p>
  <w:p w:rsidR="004334E3" w:rsidRDefault="00007D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1ED"/>
    <w:rsid w:val="00007DD0"/>
    <w:rsid w:val="005B21ED"/>
    <w:rsid w:val="00B6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5B21E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5B21ED"/>
    <w:pPr>
      <w:keepNext/>
      <w:jc w:val="center"/>
      <w:outlineLvl w:val="7"/>
    </w:pPr>
    <w:rPr>
      <w:rFonts w:ascii="$Caslon" w:hAnsi="$Caslo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21ED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5B21ED"/>
    <w:rPr>
      <w:rFonts w:ascii="$Caslon" w:eastAsia="Times New Roman" w:hAnsi="$Caslo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21ED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5B21E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B21ED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B21E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2018-11-26T13:03:00Z</dcterms:created>
  <dcterms:modified xsi:type="dcterms:W3CDTF">2018-11-26T13:05:00Z</dcterms:modified>
</cp:coreProperties>
</file>